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CCCD9" w14:textId="77777777" w:rsidR="008841EA" w:rsidRPr="000420BE" w:rsidRDefault="00181ACF" w:rsidP="00181ACF">
      <w:pPr>
        <w:jc w:val="center"/>
        <w:rPr>
          <w:rFonts w:ascii="Arial" w:hAnsi="Arial" w:cs="Arial"/>
          <w:b/>
          <w:sz w:val="28"/>
          <w:szCs w:val="28"/>
        </w:rPr>
      </w:pPr>
      <w:r w:rsidRPr="000420BE">
        <w:rPr>
          <w:rFonts w:ascii="Arial" w:hAnsi="Arial" w:cs="Arial"/>
          <w:b/>
          <w:sz w:val="28"/>
          <w:szCs w:val="28"/>
        </w:rPr>
        <w:t>Science 9 Course Outline</w:t>
      </w:r>
    </w:p>
    <w:p w14:paraId="224B7F65" w14:textId="77777777" w:rsidR="00181ACF" w:rsidRPr="000420BE" w:rsidRDefault="00181ACF" w:rsidP="00181ACF">
      <w:pPr>
        <w:jc w:val="center"/>
        <w:rPr>
          <w:rFonts w:ascii="Arial" w:hAnsi="Arial" w:cs="Arial"/>
          <w:sz w:val="28"/>
          <w:szCs w:val="28"/>
        </w:rPr>
      </w:pPr>
      <w:proofErr w:type="spellStart"/>
      <w:r w:rsidRPr="000420BE">
        <w:rPr>
          <w:rFonts w:ascii="Arial" w:hAnsi="Arial" w:cs="Arial"/>
          <w:sz w:val="28"/>
          <w:szCs w:val="28"/>
        </w:rPr>
        <w:t>Valleyview</w:t>
      </w:r>
      <w:proofErr w:type="spellEnd"/>
      <w:r w:rsidRPr="000420BE">
        <w:rPr>
          <w:rFonts w:ascii="Arial" w:hAnsi="Arial" w:cs="Arial"/>
          <w:sz w:val="28"/>
          <w:szCs w:val="28"/>
        </w:rPr>
        <w:t xml:space="preserve"> Secondary School</w:t>
      </w:r>
    </w:p>
    <w:p w14:paraId="45630202" w14:textId="77777777" w:rsidR="00181ACF" w:rsidRPr="000420BE" w:rsidRDefault="00181ACF" w:rsidP="00181ACF">
      <w:pPr>
        <w:jc w:val="center"/>
        <w:rPr>
          <w:rFonts w:ascii="Arial" w:hAnsi="Arial" w:cs="Arial"/>
        </w:rPr>
      </w:pPr>
    </w:p>
    <w:p w14:paraId="0250E909" w14:textId="77777777" w:rsidR="00181ACF" w:rsidRPr="000420BE" w:rsidRDefault="00181ACF" w:rsidP="00181ACF">
      <w:pPr>
        <w:jc w:val="center"/>
        <w:rPr>
          <w:rFonts w:ascii="Arial" w:hAnsi="Arial" w:cs="Arial"/>
        </w:rPr>
      </w:pPr>
      <w:r w:rsidRPr="000420BE">
        <w:rPr>
          <w:rFonts w:ascii="Arial" w:hAnsi="Arial" w:cs="Arial"/>
        </w:rPr>
        <w:t>Teacher: Ms. B. Turner</w:t>
      </w:r>
    </w:p>
    <w:p w14:paraId="7508BDBB" w14:textId="77777777" w:rsidR="00181ACF" w:rsidRPr="000420BE" w:rsidRDefault="008E6538" w:rsidP="00181ACF">
      <w:pPr>
        <w:jc w:val="center"/>
        <w:rPr>
          <w:rFonts w:ascii="Arial" w:hAnsi="Arial" w:cs="Arial"/>
        </w:rPr>
      </w:pPr>
      <w:hyperlink r:id="rId7" w:history="1">
        <w:r w:rsidR="00181ACF" w:rsidRPr="000420BE">
          <w:rPr>
            <w:rStyle w:val="Hyperlink"/>
            <w:rFonts w:ascii="Arial" w:hAnsi="Arial" w:cs="Arial"/>
          </w:rPr>
          <w:t>bturner@sd73.bc.ca</w:t>
        </w:r>
      </w:hyperlink>
    </w:p>
    <w:p w14:paraId="6B63A95E" w14:textId="77777777" w:rsidR="00181ACF" w:rsidRPr="000420BE" w:rsidRDefault="00181ACF" w:rsidP="00181ACF">
      <w:pPr>
        <w:rPr>
          <w:rFonts w:ascii="Arial" w:hAnsi="Arial" w:cs="Arial"/>
          <w:b/>
        </w:rPr>
      </w:pPr>
    </w:p>
    <w:p w14:paraId="6965646C" w14:textId="77777777" w:rsidR="000420BE" w:rsidRDefault="000420BE" w:rsidP="00181ACF">
      <w:pPr>
        <w:rPr>
          <w:rFonts w:ascii="Arial" w:hAnsi="Arial" w:cs="Arial"/>
          <w:b/>
          <w:sz w:val="28"/>
          <w:szCs w:val="28"/>
        </w:rPr>
      </w:pPr>
    </w:p>
    <w:p w14:paraId="71CA6503" w14:textId="77777777" w:rsidR="00181ACF" w:rsidRPr="000420BE" w:rsidRDefault="00181ACF" w:rsidP="00181ACF">
      <w:pPr>
        <w:rPr>
          <w:rFonts w:ascii="Arial" w:hAnsi="Arial" w:cs="Arial"/>
          <w:b/>
          <w:sz w:val="28"/>
          <w:szCs w:val="28"/>
        </w:rPr>
      </w:pPr>
      <w:r w:rsidRPr="000420BE">
        <w:rPr>
          <w:rFonts w:ascii="Arial" w:hAnsi="Arial" w:cs="Arial"/>
          <w:b/>
          <w:sz w:val="28"/>
          <w:szCs w:val="28"/>
        </w:rPr>
        <w:t>Core Competencies for Science 9:</w:t>
      </w:r>
    </w:p>
    <w:p w14:paraId="7C9225DD" w14:textId="77777777" w:rsidR="005E5FA1" w:rsidRPr="000420BE" w:rsidRDefault="005E5FA1" w:rsidP="005E5FA1">
      <w:pPr>
        <w:rPr>
          <w:rFonts w:ascii="Arial" w:eastAsia="Times New Roman" w:hAnsi="Arial" w:cs="Arial"/>
          <w:sz w:val="20"/>
          <w:szCs w:val="20"/>
        </w:rPr>
      </w:pPr>
    </w:p>
    <w:p w14:paraId="0DC38035" w14:textId="77777777" w:rsidR="00F40A9A" w:rsidRPr="000420BE" w:rsidRDefault="00F40A9A" w:rsidP="00F40A9A">
      <w:pPr>
        <w:rPr>
          <w:rFonts w:ascii="Arial" w:eastAsia="Times New Roman" w:hAnsi="Arial" w:cs="Arial"/>
          <w:sz w:val="20"/>
          <w:szCs w:val="20"/>
        </w:rPr>
      </w:pPr>
      <w:r w:rsidRPr="000420BE">
        <w:rPr>
          <w:rFonts w:ascii="Arial" w:eastAsia="Times New Roman" w:hAnsi="Arial" w:cs="Arial"/>
          <w:noProof/>
          <w:sz w:val="20"/>
          <w:szCs w:val="20"/>
          <w:lang w:val="en-US"/>
        </w:rPr>
        <w:drawing>
          <wp:inline distT="0" distB="0" distL="0" distR="0" wp14:anchorId="76B51547" wp14:editId="1BFE3E67">
            <wp:extent cx="6858000" cy="2146300"/>
            <wp:effectExtent l="0" t="0" r="0" b="12700"/>
            <wp:docPr id="3" name="Picture 2" descr="mage result for bc new curriculum core compete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e result for bc new curriculum core competenc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60123" cy="2146964"/>
                    </a:xfrm>
                    <a:prstGeom prst="rect">
                      <a:avLst/>
                    </a:prstGeom>
                    <a:noFill/>
                    <a:ln>
                      <a:noFill/>
                    </a:ln>
                  </pic:spPr>
                </pic:pic>
              </a:graphicData>
            </a:graphic>
          </wp:inline>
        </w:drawing>
      </w:r>
    </w:p>
    <w:p w14:paraId="201A1A8B" w14:textId="77777777" w:rsidR="00181ACF" w:rsidRPr="000420BE" w:rsidRDefault="00181ACF" w:rsidP="00181ACF">
      <w:pPr>
        <w:rPr>
          <w:rFonts w:ascii="Arial" w:hAnsi="Arial" w:cs="Arial"/>
          <w:b/>
          <w:sz w:val="28"/>
          <w:szCs w:val="28"/>
        </w:rPr>
      </w:pPr>
    </w:p>
    <w:p w14:paraId="2478FD32" w14:textId="77777777" w:rsidR="005E5FA1" w:rsidRPr="000420BE" w:rsidRDefault="00F40A9A" w:rsidP="00181ACF">
      <w:pPr>
        <w:rPr>
          <w:rFonts w:ascii="Arial" w:hAnsi="Arial" w:cs="Arial"/>
          <w:b/>
          <w:sz w:val="28"/>
          <w:szCs w:val="28"/>
        </w:rPr>
      </w:pPr>
      <w:r w:rsidRPr="000420BE">
        <w:rPr>
          <w:rFonts w:ascii="Arial" w:hAnsi="Arial" w:cs="Arial"/>
          <w:b/>
          <w:sz w:val="28"/>
          <w:szCs w:val="28"/>
        </w:rPr>
        <w:t>Big Ideas</w:t>
      </w:r>
      <w:r w:rsidR="005E5FA1" w:rsidRPr="000420BE">
        <w:rPr>
          <w:rFonts w:ascii="Arial" w:hAnsi="Arial" w:cs="Arial"/>
          <w:b/>
          <w:sz w:val="28"/>
          <w:szCs w:val="28"/>
        </w:rPr>
        <w:t>:</w:t>
      </w:r>
    </w:p>
    <w:p w14:paraId="50963191" w14:textId="77777777" w:rsidR="00F40A9A" w:rsidRPr="000420BE" w:rsidRDefault="00F40A9A" w:rsidP="00181ACF">
      <w:pPr>
        <w:rPr>
          <w:rFonts w:ascii="Arial" w:hAnsi="Arial" w:cs="Arial"/>
          <w:b/>
          <w:sz w:val="28"/>
          <w:szCs w:val="28"/>
        </w:rPr>
      </w:pPr>
    </w:p>
    <w:p w14:paraId="2CF86FAE" w14:textId="77777777" w:rsidR="00F40A9A" w:rsidRPr="000420BE" w:rsidRDefault="003F4010" w:rsidP="003F4010">
      <w:pPr>
        <w:pStyle w:val="ListParagraph"/>
        <w:numPr>
          <w:ilvl w:val="0"/>
          <w:numId w:val="2"/>
        </w:numPr>
        <w:rPr>
          <w:rFonts w:ascii="Arial" w:hAnsi="Arial" w:cs="Arial"/>
        </w:rPr>
      </w:pPr>
      <w:r w:rsidRPr="000420BE">
        <w:rPr>
          <w:rFonts w:ascii="Arial" w:hAnsi="Arial" w:cs="Arial"/>
        </w:rPr>
        <w:t>Cells are derived from other cells</w:t>
      </w:r>
    </w:p>
    <w:p w14:paraId="51E11E2E" w14:textId="77777777" w:rsidR="003F4010" w:rsidRPr="000420BE" w:rsidRDefault="003F4010" w:rsidP="003F4010">
      <w:pPr>
        <w:pStyle w:val="ListParagraph"/>
        <w:numPr>
          <w:ilvl w:val="0"/>
          <w:numId w:val="2"/>
        </w:numPr>
        <w:rPr>
          <w:rFonts w:ascii="Arial" w:hAnsi="Arial" w:cs="Arial"/>
        </w:rPr>
      </w:pPr>
      <w:r w:rsidRPr="000420BE">
        <w:rPr>
          <w:rFonts w:ascii="Arial" w:hAnsi="Arial" w:cs="Arial"/>
        </w:rPr>
        <w:t>The electron arrangement of atoms impacts their chemical nature</w:t>
      </w:r>
    </w:p>
    <w:p w14:paraId="444FBEDA" w14:textId="77777777" w:rsidR="003F4010" w:rsidRPr="000420BE" w:rsidRDefault="003F4010" w:rsidP="003F4010">
      <w:pPr>
        <w:pStyle w:val="ListParagraph"/>
        <w:numPr>
          <w:ilvl w:val="0"/>
          <w:numId w:val="2"/>
        </w:numPr>
        <w:rPr>
          <w:rFonts w:ascii="Arial" w:hAnsi="Arial" w:cs="Arial"/>
        </w:rPr>
      </w:pPr>
      <w:r w:rsidRPr="000420BE">
        <w:rPr>
          <w:rFonts w:ascii="Arial" w:hAnsi="Arial" w:cs="Arial"/>
        </w:rPr>
        <w:t>Electricity is the flow of electrons</w:t>
      </w:r>
    </w:p>
    <w:p w14:paraId="42597980" w14:textId="77777777" w:rsidR="003F4010" w:rsidRPr="000420BE" w:rsidRDefault="003F4010" w:rsidP="003F4010">
      <w:pPr>
        <w:pStyle w:val="ListParagraph"/>
        <w:numPr>
          <w:ilvl w:val="0"/>
          <w:numId w:val="2"/>
        </w:numPr>
        <w:rPr>
          <w:rFonts w:ascii="Arial" w:hAnsi="Arial" w:cs="Arial"/>
        </w:rPr>
      </w:pPr>
      <w:r w:rsidRPr="000420BE">
        <w:rPr>
          <w:rFonts w:ascii="Arial" w:hAnsi="Arial" w:cs="Arial"/>
        </w:rPr>
        <w:t>The biosphere, geosphere, hydrosphere and atmosphere are interconnected, as matter flows through them</w:t>
      </w:r>
    </w:p>
    <w:p w14:paraId="7D970833" w14:textId="77777777" w:rsidR="003F4010" w:rsidRPr="000420BE" w:rsidRDefault="003F4010" w:rsidP="003F4010">
      <w:pPr>
        <w:rPr>
          <w:rFonts w:ascii="Arial" w:hAnsi="Arial" w:cs="Arial"/>
        </w:rPr>
      </w:pPr>
    </w:p>
    <w:tbl>
      <w:tblPr>
        <w:tblStyle w:val="TableGrid"/>
        <w:tblW w:w="0" w:type="auto"/>
        <w:tblLook w:val="04A0" w:firstRow="1" w:lastRow="0" w:firstColumn="1" w:lastColumn="0" w:noHBand="0" w:noVBand="1"/>
      </w:tblPr>
      <w:tblGrid>
        <w:gridCol w:w="5508"/>
        <w:gridCol w:w="5508"/>
      </w:tblGrid>
      <w:tr w:rsidR="003F4010" w:rsidRPr="000420BE" w14:paraId="1735AB68" w14:textId="77777777" w:rsidTr="003F4010">
        <w:tc>
          <w:tcPr>
            <w:tcW w:w="11016" w:type="dxa"/>
            <w:gridSpan w:val="2"/>
          </w:tcPr>
          <w:p w14:paraId="26229187" w14:textId="77777777" w:rsidR="003F4010" w:rsidRPr="000420BE" w:rsidRDefault="003F4010" w:rsidP="003F4010">
            <w:pPr>
              <w:jc w:val="center"/>
              <w:rPr>
                <w:rFonts w:ascii="Arial" w:hAnsi="Arial" w:cs="Arial"/>
                <w:b/>
                <w:sz w:val="28"/>
                <w:szCs w:val="28"/>
              </w:rPr>
            </w:pPr>
            <w:r w:rsidRPr="000420BE">
              <w:rPr>
                <w:rFonts w:ascii="Arial" w:hAnsi="Arial" w:cs="Arial"/>
                <w:b/>
                <w:sz w:val="28"/>
                <w:szCs w:val="28"/>
              </w:rPr>
              <w:t>Learning Standards</w:t>
            </w:r>
          </w:p>
        </w:tc>
      </w:tr>
      <w:tr w:rsidR="003F4010" w:rsidRPr="000420BE" w14:paraId="518A982F" w14:textId="77777777" w:rsidTr="003F4010">
        <w:tc>
          <w:tcPr>
            <w:tcW w:w="5508" w:type="dxa"/>
          </w:tcPr>
          <w:p w14:paraId="00FD7393" w14:textId="77777777" w:rsidR="003F4010" w:rsidRPr="000420BE" w:rsidRDefault="003F4010" w:rsidP="003F4010">
            <w:pPr>
              <w:rPr>
                <w:rFonts w:ascii="Arial" w:hAnsi="Arial" w:cs="Arial"/>
                <w:sz w:val="28"/>
                <w:szCs w:val="28"/>
              </w:rPr>
            </w:pPr>
            <w:r w:rsidRPr="000420BE">
              <w:rPr>
                <w:rFonts w:ascii="Arial" w:hAnsi="Arial" w:cs="Arial"/>
                <w:sz w:val="28"/>
                <w:szCs w:val="28"/>
              </w:rPr>
              <w:t>Curricular Competencies</w:t>
            </w:r>
          </w:p>
        </w:tc>
        <w:tc>
          <w:tcPr>
            <w:tcW w:w="5508" w:type="dxa"/>
          </w:tcPr>
          <w:p w14:paraId="16478A20" w14:textId="77777777" w:rsidR="003F4010" w:rsidRPr="000420BE" w:rsidRDefault="003F4010" w:rsidP="003F4010">
            <w:pPr>
              <w:rPr>
                <w:rFonts w:ascii="Arial" w:hAnsi="Arial" w:cs="Arial"/>
                <w:sz w:val="28"/>
                <w:szCs w:val="28"/>
              </w:rPr>
            </w:pPr>
            <w:r w:rsidRPr="000420BE">
              <w:rPr>
                <w:rFonts w:ascii="Arial" w:hAnsi="Arial" w:cs="Arial"/>
                <w:sz w:val="28"/>
                <w:szCs w:val="28"/>
              </w:rPr>
              <w:t>Content</w:t>
            </w:r>
          </w:p>
        </w:tc>
      </w:tr>
      <w:tr w:rsidR="003F4010" w:rsidRPr="000420BE" w14:paraId="1E1EF3CA" w14:textId="77777777" w:rsidTr="003F4010">
        <w:tc>
          <w:tcPr>
            <w:tcW w:w="5508" w:type="dxa"/>
          </w:tcPr>
          <w:p w14:paraId="4CFD2F02" w14:textId="77777777" w:rsidR="003F4010" w:rsidRPr="000420BE" w:rsidRDefault="003F4010" w:rsidP="003F4010">
            <w:pPr>
              <w:rPr>
                <w:rFonts w:ascii="Arial" w:hAnsi="Arial" w:cs="Arial"/>
                <w:b/>
              </w:rPr>
            </w:pPr>
            <w:r w:rsidRPr="000420BE">
              <w:rPr>
                <w:rFonts w:ascii="Arial" w:hAnsi="Arial" w:cs="Arial"/>
                <w:b/>
              </w:rPr>
              <w:t>Students are expected to be able to do the following:</w:t>
            </w:r>
          </w:p>
          <w:p w14:paraId="28013F7D" w14:textId="77777777" w:rsidR="003F4010" w:rsidRPr="000420BE" w:rsidRDefault="003F4010" w:rsidP="003F4010">
            <w:pPr>
              <w:pStyle w:val="ListParagraph"/>
              <w:numPr>
                <w:ilvl w:val="0"/>
                <w:numId w:val="5"/>
              </w:numPr>
              <w:rPr>
                <w:rFonts w:ascii="Arial" w:hAnsi="Arial" w:cs="Arial"/>
              </w:rPr>
            </w:pPr>
            <w:r w:rsidRPr="000420BE">
              <w:rPr>
                <w:rFonts w:ascii="Arial" w:hAnsi="Arial" w:cs="Arial"/>
              </w:rPr>
              <w:t>Questioning and Predicting</w:t>
            </w:r>
          </w:p>
          <w:p w14:paraId="52ED5721" w14:textId="77777777" w:rsidR="003F4010" w:rsidRPr="000420BE" w:rsidRDefault="003F4010" w:rsidP="003F4010">
            <w:pPr>
              <w:pStyle w:val="ListParagraph"/>
              <w:numPr>
                <w:ilvl w:val="0"/>
                <w:numId w:val="5"/>
              </w:numPr>
              <w:rPr>
                <w:rFonts w:ascii="Arial" w:hAnsi="Arial" w:cs="Arial"/>
              </w:rPr>
            </w:pPr>
            <w:r w:rsidRPr="000420BE">
              <w:rPr>
                <w:rFonts w:ascii="Arial" w:hAnsi="Arial" w:cs="Arial"/>
              </w:rPr>
              <w:t>Planning and Conducting</w:t>
            </w:r>
          </w:p>
          <w:p w14:paraId="76347A15" w14:textId="77777777" w:rsidR="003F4010" w:rsidRPr="000420BE" w:rsidRDefault="003F4010" w:rsidP="003F4010">
            <w:pPr>
              <w:pStyle w:val="ListParagraph"/>
              <w:numPr>
                <w:ilvl w:val="0"/>
                <w:numId w:val="5"/>
              </w:numPr>
              <w:rPr>
                <w:rFonts w:ascii="Arial" w:hAnsi="Arial" w:cs="Arial"/>
              </w:rPr>
            </w:pPr>
            <w:r w:rsidRPr="000420BE">
              <w:rPr>
                <w:rFonts w:ascii="Arial" w:hAnsi="Arial" w:cs="Arial"/>
              </w:rPr>
              <w:t>Processing and Analyzing Data and Information</w:t>
            </w:r>
          </w:p>
          <w:p w14:paraId="563C6373" w14:textId="77777777" w:rsidR="003F4010" w:rsidRPr="000420BE" w:rsidRDefault="003F4010" w:rsidP="003F4010">
            <w:pPr>
              <w:pStyle w:val="ListParagraph"/>
              <w:numPr>
                <w:ilvl w:val="0"/>
                <w:numId w:val="5"/>
              </w:numPr>
              <w:rPr>
                <w:rFonts w:ascii="Arial" w:hAnsi="Arial" w:cs="Arial"/>
              </w:rPr>
            </w:pPr>
            <w:r w:rsidRPr="000420BE">
              <w:rPr>
                <w:rFonts w:ascii="Arial" w:hAnsi="Arial" w:cs="Arial"/>
              </w:rPr>
              <w:t>Evaluating</w:t>
            </w:r>
          </w:p>
          <w:p w14:paraId="65C01B4D" w14:textId="77777777" w:rsidR="003F4010" w:rsidRPr="000420BE" w:rsidRDefault="003F4010" w:rsidP="003F4010">
            <w:pPr>
              <w:pStyle w:val="ListParagraph"/>
              <w:numPr>
                <w:ilvl w:val="0"/>
                <w:numId w:val="5"/>
              </w:numPr>
              <w:rPr>
                <w:rFonts w:ascii="Arial" w:hAnsi="Arial" w:cs="Arial"/>
              </w:rPr>
            </w:pPr>
            <w:r w:rsidRPr="000420BE">
              <w:rPr>
                <w:rFonts w:ascii="Arial" w:hAnsi="Arial" w:cs="Arial"/>
              </w:rPr>
              <w:t>Applying and Innovating</w:t>
            </w:r>
          </w:p>
          <w:p w14:paraId="15E441BA" w14:textId="77777777" w:rsidR="003F4010" w:rsidRPr="000420BE" w:rsidRDefault="003F4010" w:rsidP="003F4010">
            <w:pPr>
              <w:pStyle w:val="ListParagraph"/>
              <w:numPr>
                <w:ilvl w:val="0"/>
                <w:numId w:val="5"/>
              </w:numPr>
              <w:rPr>
                <w:rFonts w:ascii="Arial" w:hAnsi="Arial" w:cs="Arial"/>
              </w:rPr>
            </w:pPr>
            <w:r w:rsidRPr="000420BE">
              <w:rPr>
                <w:rFonts w:ascii="Arial" w:hAnsi="Arial" w:cs="Arial"/>
              </w:rPr>
              <w:t>Communicating</w:t>
            </w:r>
          </w:p>
          <w:p w14:paraId="70BA2D7F" w14:textId="77777777" w:rsidR="003F4010" w:rsidRPr="000420BE" w:rsidRDefault="003F4010" w:rsidP="003F4010">
            <w:pPr>
              <w:ind w:left="360"/>
              <w:rPr>
                <w:rFonts w:ascii="Arial" w:hAnsi="Arial" w:cs="Arial"/>
              </w:rPr>
            </w:pPr>
          </w:p>
          <w:p w14:paraId="3170526E" w14:textId="77777777" w:rsidR="003F4010" w:rsidRPr="000420BE" w:rsidRDefault="003F4010" w:rsidP="003F4010">
            <w:pPr>
              <w:ind w:left="360"/>
              <w:jc w:val="center"/>
              <w:rPr>
                <w:rFonts w:ascii="Arial" w:hAnsi="Arial" w:cs="Arial"/>
              </w:rPr>
            </w:pPr>
            <w:r w:rsidRPr="000420BE">
              <w:rPr>
                <w:rFonts w:ascii="Arial" w:hAnsi="Arial" w:cs="Arial"/>
              </w:rPr>
              <w:t>At and increasing level of complexity throughout the course</w:t>
            </w:r>
          </w:p>
        </w:tc>
        <w:tc>
          <w:tcPr>
            <w:tcW w:w="5508" w:type="dxa"/>
          </w:tcPr>
          <w:p w14:paraId="3D171203" w14:textId="77777777" w:rsidR="003F4010" w:rsidRPr="000420BE" w:rsidRDefault="003F4010" w:rsidP="003F4010">
            <w:pPr>
              <w:rPr>
                <w:rFonts w:ascii="Arial" w:hAnsi="Arial" w:cs="Arial"/>
                <w:b/>
              </w:rPr>
            </w:pPr>
            <w:r w:rsidRPr="000420BE">
              <w:rPr>
                <w:rFonts w:ascii="Arial" w:hAnsi="Arial" w:cs="Arial"/>
                <w:b/>
              </w:rPr>
              <w:t>Students are expected to know the following:</w:t>
            </w:r>
          </w:p>
          <w:p w14:paraId="391AE4F1" w14:textId="77777777" w:rsidR="003F4010" w:rsidRPr="000420BE" w:rsidRDefault="003F4010" w:rsidP="003F4010">
            <w:pPr>
              <w:pStyle w:val="ListParagraph"/>
              <w:numPr>
                <w:ilvl w:val="0"/>
                <w:numId w:val="6"/>
              </w:numPr>
              <w:rPr>
                <w:rFonts w:ascii="Arial" w:hAnsi="Arial" w:cs="Arial"/>
              </w:rPr>
            </w:pPr>
            <w:r w:rsidRPr="000420BE">
              <w:rPr>
                <w:rFonts w:ascii="Arial" w:hAnsi="Arial" w:cs="Arial"/>
              </w:rPr>
              <w:t>Asexual Reproduction</w:t>
            </w:r>
          </w:p>
          <w:p w14:paraId="57CDC1F3" w14:textId="77777777" w:rsidR="003F4010" w:rsidRPr="000420BE" w:rsidRDefault="003F4010" w:rsidP="003F4010">
            <w:pPr>
              <w:pStyle w:val="ListParagraph"/>
              <w:numPr>
                <w:ilvl w:val="0"/>
                <w:numId w:val="6"/>
              </w:numPr>
              <w:rPr>
                <w:rFonts w:ascii="Arial" w:hAnsi="Arial" w:cs="Arial"/>
              </w:rPr>
            </w:pPr>
            <w:r w:rsidRPr="000420BE">
              <w:rPr>
                <w:rFonts w:ascii="Arial" w:hAnsi="Arial" w:cs="Arial"/>
              </w:rPr>
              <w:t>Sexual Reproduction</w:t>
            </w:r>
          </w:p>
          <w:p w14:paraId="0B965D4C" w14:textId="77777777" w:rsidR="003F4010" w:rsidRPr="000420BE" w:rsidRDefault="003F4010" w:rsidP="003F4010">
            <w:pPr>
              <w:pStyle w:val="ListParagraph"/>
              <w:numPr>
                <w:ilvl w:val="0"/>
                <w:numId w:val="6"/>
              </w:numPr>
              <w:rPr>
                <w:rFonts w:ascii="Arial" w:hAnsi="Arial" w:cs="Arial"/>
              </w:rPr>
            </w:pPr>
            <w:r w:rsidRPr="000420BE">
              <w:rPr>
                <w:rFonts w:ascii="Arial" w:hAnsi="Arial" w:cs="Arial"/>
              </w:rPr>
              <w:t>Element properties as organized in the periodic table</w:t>
            </w:r>
          </w:p>
          <w:p w14:paraId="2285F42B" w14:textId="77777777" w:rsidR="003F4010" w:rsidRPr="000420BE" w:rsidRDefault="003F4010" w:rsidP="003F4010">
            <w:pPr>
              <w:pStyle w:val="ListParagraph"/>
              <w:numPr>
                <w:ilvl w:val="0"/>
                <w:numId w:val="6"/>
              </w:numPr>
              <w:rPr>
                <w:rFonts w:ascii="Arial" w:hAnsi="Arial" w:cs="Arial"/>
              </w:rPr>
            </w:pPr>
            <w:r w:rsidRPr="000420BE">
              <w:rPr>
                <w:rFonts w:ascii="Arial" w:hAnsi="Arial" w:cs="Arial"/>
              </w:rPr>
              <w:t>An element’s properties are related to the arrangement and energy of its electrons and to its atomic size</w:t>
            </w:r>
          </w:p>
          <w:p w14:paraId="07F4DB02" w14:textId="77777777" w:rsidR="003F4010" w:rsidRPr="000420BE" w:rsidRDefault="003F4010" w:rsidP="003F4010">
            <w:pPr>
              <w:pStyle w:val="ListParagraph"/>
              <w:numPr>
                <w:ilvl w:val="0"/>
                <w:numId w:val="6"/>
              </w:numPr>
              <w:rPr>
                <w:rFonts w:ascii="Arial" w:hAnsi="Arial" w:cs="Arial"/>
              </w:rPr>
            </w:pPr>
            <w:r w:rsidRPr="000420BE">
              <w:rPr>
                <w:rFonts w:ascii="Arial" w:hAnsi="Arial" w:cs="Arial"/>
              </w:rPr>
              <w:t>Circuits must be complete for electrons to flow</w:t>
            </w:r>
          </w:p>
          <w:p w14:paraId="578296D8" w14:textId="77777777" w:rsidR="003F4010" w:rsidRPr="000420BE" w:rsidRDefault="003F4010" w:rsidP="003F4010">
            <w:pPr>
              <w:pStyle w:val="ListParagraph"/>
              <w:numPr>
                <w:ilvl w:val="0"/>
                <w:numId w:val="6"/>
              </w:numPr>
              <w:rPr>
                <w:rFonts w:ascii="Arial" w:hAnsi="Arial" w:cs="Arial"/>
              </w:rPr>
            </w:pPr>
            <w:r w:rsidRPr="000420BE">
              <w:rPr>
                <w:rFonts w:ascii="Arial" w:hAnsi="Arial" w:cs="Arial"/>
              </w:rPr>
              <w:t>Voltage, current and resistance</w:t>
            </w:r>
          </w:p>
          <w:p w14:paraId="47E1C25F" w14:textId="77777777" w:rsidR="003F4010" w:rsidRPr="000420BE" w:rsidRDefault="003F4010" w:rsidP="003F4010">
            <w:pPr>
              <w:pStyle w:val="ListParagraph"/>
              <w:numPr>
                <w:ilvl w:val="0"/>
                <w:numId w:val="6"/>
              </w:numPr>
              <w:rPr>
                <w:rFonts w:ascii="Arial" w:hAnsi="Arial" w:cs="Arial"/>
              </w:rPr>
            </w:pPr>
            <w:r w:rsidRPr="000420BE">
              <w:rPr>
                <w:rFonts w:ascii="Arial" w:hAnsi="Arial" w:cs="Arial"/>
              </w:rPr>
              <w:t>Effects of solar radiation on the cycling of matter and energy</w:t>
            </w:r>
          </w:p>
          <w:p w14:paraId="3AEA918D" w14:textId="77777777" w:rsidR="003F4010" w:rsidRPr="000420BE" w:rsidRDefault="003F4010" w:rsidP="003F4010">
            <w:pPr>
              <w:pStyle w:val="ListParagraph"/>
              <w:numPr>
                <w:ilvl w:val="0"/>
                <w:numId w:val="6"/>
              </w:numPr>
              <w:rPr>
                <w:rFonts w:ascii="Arial" w:hAnsi="Arial" w:cs="Arial"/>
              </w:rPr>
            </w:pPr>
            <w:r w:rsidRPr="000420BE">
              <w:rPr>
                <w:rFonts w:ascii="Arial" w:hAnsi="Arial" w:cs="Arial"/>
              </w:rPr>
              <w:t>Matter cycles within biotic and abiotic components of ecosystems</w:t>
            </w:r>
          </w:p>
          <w:p w14:paraId="53DE9C4C" w14:textId="77777777" w:rsidR="003F4010" w:rsidRPr="000420BE" w:rsidRDefault="003F4010" w:rsidP="003F4010">
            <w:pPr>
              <w:pStyle w:val="ListParagraph"/>
              <w:numPr>
                <w:ilvl w:val="0"/>
                <w:numId w:val="6"/>
              </w:numPr>
              <w:rPr>
                <w:rFonts w:ascii="Arial" w:hAnsi="Arial" w:cs="Arial"/>
              </w:rPr>
            </w:pPr>
            <w:r w:rsidRPr="000420BE">
              <w:rPr>
                <w:rFonts w:ascii="Arial" w:hAnsi="Arial" w:cs="Arial"/>
              </w:rPr>
              <w:t>Sustainability of systems and First People’s principles of interconnectedness</w:t>
            </w:r>
          </w:p>
        </w:tc>
      </w:tr>
    </w:tbl>
    <w:p w14:paraId="247B609B" w14:textId="77777777" w:rsidR="003F4010" w:rsidRPr="000420BE" w:rsidRDefault="003F4010" w:rsidP="003F4010">
      <w:pPr>
        <w:rPr>
          <w:rFonts w:ascii="Arial" w:hAnsi="Arial" w:cs="Arial"/>
        </w:rPr>
      </w:pPr>
    </w:p>
    <w:p w14:paraId="2C35D414" w14:textId="77777777" w:rsidR="005E5FA1" w:rsidRDefault="000420BE" w:rsidP="00181ACF">
      <w:pPr>
        <w:rPr>
          <w:rFonts w:ascii="Arial" w:hAnsi="Arial" w:cs="Arial"/>
          <w:b/>
          <w:sz w:val="28"/>
          <w:szCs w:val="28"/>
        </w:rPr>
      </w:pPr>
      <w:r>
        <w:rPr>
          <w:rFonts w:ascii="Arial" w:hAnsi="Arial" w:cs="Arial"/>
          <w:b/>
          <w:sz w:val="28"/>
          <w:szCs w:val="28"/>
        </w:rPr>
        <w:t>Materials Required:</w:t>
      </w:r>
    </w:p>
    <w:p w14:paraId="2815DED4" w14:textId="77777777" w:rsidR="000420BE" w:rsidRDefault="000420BE" w:rsidP="00181ACF">
      <w:pPr>
        <w:rPr>
          <w:rFonts w:ascii="Arial" w:hAnsi="Arial" w:cs="Arial"/>
        </w:rPr>
      </w:pPr>
    </w:p>
    <w:p w14:paraId="6A124381" w14:textId="77777777" w:rsidR="00FC4C96" w:rsidRDefault="00FC4C96" w:rsidP="00181ACF">
      <w:pPr>
        <w:rPr>
          <w:rFonts w:ascii="Arial" w:hAnsi="Arial" w:cs="Arial"/>
        </w:rPr>
        <w:sectPr w:rsidR="00FC4C96" w:rsidSect="005E5FA1">
          <w:pgSz w:w="12240" w:h="15840"/>
          <w:pgMar w:top="720" w:right="720" w:bottom="720" w:left="720" w:header="708" w:footer="708" w:gutter="0"/>
          <w:cols w:space="708"/>
          <w:docGrid w:linePitch="360"/>
        </w:sectPr>
      </w:pPr>
    </w:p>
    <w:p w14:paraId="59B4998F" w14:textId="77777777" w:rsidR="000420BE" w:rsidRDefault="000420BE" w:rsidP="00181ACF">
      <w:pPr>
        <w:rPr>
          <w:rFonts w:ascii="Arial" w:hAnsi="Arial" w:cs="Arial"/>
        </w:rPr>
      </w:pPr>
      <w:r>
        <w:rPr>
          <w:rFonts w:ascii="Arial" w:hAnsi="Arial" w:cs="Arial"/>
        </w:rPr>
        <w:t>Textbook (BC Science 9 Connections)</w:t>
      </w:r>
    </w:p>
    <w:p w14:paraId="0073D9CC" w14:textId="77777777" w:rsidR="000420BE" w:rsidRDefault="000420BE" w:rsidP="00181ACF">
      <w:pPr>
        <w:rPr>
          <w:rFonts w:ascii="Arial" w:hAnsi="Arial" w:cs="Arial"/>
        </w:rPr>
      </w:pPr>
      <w:r>
        <w:rPr>
          <w:rFonts w:ascii="Arial" w:hAnsi="Arial" w:cs="Arial"/>
        </w:rPr>
        <w:t>Pencil, pen, pencil crayons, ruler</w:t>
      </w:r>
    </w:p>
    <w:p w14:paraId="7777083A" w14:textId="77777777" w:rsidR="000420BE" w:rsidRDefault="000420BE" w:rsidP="00181ACF">
      <w:pPr>
        <w:rPr>
          <w:rFonts w:ascii="Arial" w:hAnsi="Arial" w:cs="Arial"/>
        </w:rPr>
      </w:pPr>
      <w:r>
        <w:rPr>
          <w:rFonts w:ascii="Arial" w:hAnsi="Arial" w:cs="Arial"/>
        </w:rPr>
        <w:t>Binder with lined paper</w:t>
      </w:r>
    </w:p>
    <w:p w14:paraId="2C837DDA" w14:textId="77777777" w:rsidR="000420BE" w:rsidRPr="000420BE" w:rsidRDefault="000420BE" w:rsidP="00181ACF">
      <w:pPr>
        <w:rPr>
          <w:rFonts w:ascii="Arial" w:hAnsi="Arial" w:cs="Arial"/>
          <w:b/>
        </w:rPr>
      </w:pPr>
      <w:r w:rsidRPr="000420BE">
        <w:rPr>
          <w:rFonts w:ascii="Arial" w:hAnsi="Arial" w:cs="Arial"/>
          <w:b/>
        </w:rPr>
        <w:t>Workbook $10</w:t>
      </w:r>
    </w:p>
    <w:p w14:paraId="4B7FDF0C" w14:textId="77777777" w:rsidR="000420BE" w:rsidRDefault="000420BE" w:rsidP="00181ACF">
      <w:pPr>
        <w:rPr>
          <w:rFonts w:ascii="Arial" w:hAnsi="Arial" w:cs="Arial"/>
          <w:b/>
        </w:rPr>
        <w:sectPr w:rsidR="000420BE" w:rsidSect="000420BE">
          <w:type w:val="continuous"/>
          <w:pgSz w:w="12240" w:h="15840"/>
          <w:pgMar w:top="720" w:right="720" w:bottom="720" w:left="720" w:header="708" w:footer="708" w:gutter="0"/>
          <w:cols w:num="2" w:space="708"/>
          <w:docGrid w:linePitch="360"/>
        </w:sectPr>
      </w:pPr>
    </w:p>
    <w:p w14:paraId="039CBAD0" w14:textId="77777777" w:rsidR="005E5FA1" w:rsidRDefault="005E5FA1" w:rsidP="00181ACF">
      <w:pPr>
        <w:rPr>
          <w:rFonts w:ascii="Arial" w:hAnsi="Arial" w:cs="Arial"/>
          <w:b/>
        </w:rPr>
      </w:pPr>
    </w:p>
    <w:p w14:paraId="2EB75CCF" w14:textId="77777777" w:rsidR="000420BE" w:rsidRDefault="000420BE" w:rsidP="00181ACF">
      <w:pPr>
        <w:rPr>
          <w:rFonts w:ascii="Arial" w:hAnsi="Arial" w:cs="Arial"/>
          <w:b/>
          <w:sz w:val="28"/>
          <w:szCs w:val="28"/>
        </w:rPr>
      </w:pPr>
      <w:r>
        <w:rPr>
          <w:rFonts w:ascii="Arial" w:hAnsi="Arial" w:cs="Arial"/>
          <w:b/>
          <w:sz w:val="28"/>
          <w:szCs w:val="28"/>
        </w:rPr>
        <w:t>Student Expectations:</w:t>
      </w:r>
    </w:p>
    <w:p w14:paraId="4B704139" w14:textId="77777777" w:rsidR="00FC4C96" w:rsidRPr="0037294C" w:rsidRDefault="00FC4C96" w:rsidP="00181ACF">
      <w:pPr>
        <w:rPr>
          <w:rFonts w:ascii="Arial" w:hAnsi="Arial" w:cs="Arial"/>
          <w:b/>
          <w:sz w:val="28"/>
          <w:szCs w:val="28"/>
        </w:rPr>
      </w:pPr>
    </w:p>
    <w:p w14:paraId="2C83013F" w14:textId="77777777" w:rsidR="000420BE" w:rsidRPr="000420BE" w:rsidRDefault="000420BE" w:rsidP="000420BE">
      <w:pPr>
        <w:numPr>
          <w:ilvl w:val="0"/>
          <w:numId w:val="7"/>
        </w:numPr>
        <w:rPr>
          <w:rFonts w:ascii="Arial" w:hAnsi="Arial" w:cs="Arial"/>
        </w:rPr>
      </w:pPr>
      <w:r w:rsidRPr="000420BE">
        <w:rPr>
          <w:rFonts w:ascii="Arial" w:hAnsi="Arial" w:cs="Arial"/>
        </w:rPr>
        <w:t>The classroom will be a positive learning environment. Respect the people and the things around you. Any behaviour disrupting your learning or the learning of others will not be tolerated.</w:t>
      </w:r>
    </w:p>
    <w:p w14:paraId="38D3AA0D" w14:textId="77777777" w:rsidR="000420BE" w:rsidRDefault="000420BE" w:rsidP="00181ACF">
      <w:pPr>
        <w:rPr>
          <w:rFonts w:ascii="Arial" w:hAnsi="Arial" w:cs="Arial"/>
        </w:rPr>
      </w:pPr>
    </w:p>
    <w:p w14:paraId="2B2F783C" w14:textId="77777777" w:rsidR="000420BE" w:rsidRPr="000420BE" w:rsidRDefault="000420BE" w:rsidP="000420BE">
      <w:pPr>
        <w:numPr>
          <w:ilvl w:val="0"/>
          <w:numId w:val="7"/>
        </w:numPr>
        <w:rPr>
          <w:rFonts w:ascii="Arial" w:hAnsi="Arial" w:cs="Arial"/>
        </w:rPr>
      </w:pPr>
      <w:r w:rsidRPr="000420BE">
        <w:rPr>
          <w:rFonts w:ascii="Arial" w:hAnsi="Arial" w:cs="Arial"/>
        </w:rPr>
        <w:t>Be on time, with necessary materials and ready to work BEFORE the second bell.</w:t>
      </w:r>
    </w:p>
    <w:p w14:paraId="57246286" w14:textId="77777777" w:rsidR="000420BE" w:rsidRPr="000420BE" w:rsidRDefault="000420BE" w:rsidP="000420BE">
      <w:pPr>
        <w:rPr>
          <w:rFonts w:ascii="Arial" w:hAnsi="Arial" w:cs="Arial"/>
        </w:rPr>
      </w:pPr>
    </w:p>
    <w:p w14:paraId="29E48885" w14:textId="77777777" w:rsidR="000420BE" w:rsidRDefault="000420BE" w:rsidP="000420BE">
      <w:pPr>
        <w:numPr>
          <w:ilvl w:val="0"/>
          <w:numId w:val="7"/>
        </w:numPr>
        <w:rPr>
          <w:rFonts w:ascii="Arial" w:hAnsi="Arial" w:cs="Arial"/>
        </w:rPr>
      </w:pPr>
      <w:r w:rsidRPr="000420BE">
        <w:rPr>
          <w:rFonts w:ascii="Arial" w:hAnsi="Arial" w:cs="Arial"/>
        </w:rPr>
        <w:t xml:space="preserve">Assignments will be completed </w:t>
      </w:r>
      <w:r>
        <w:rPr>
          <w:rFonts w:ascii="Arial" w:hAnsi="Arial" w:cs="Arial"/>
        </w:rPr>
        <w:t>by a specified date; otherwise students will be required to attend tutorials at lunch.</w:t>
      </w:r>
    </w:p>
    <w:p w14:paraId="3F5627FD" w14:textId="77777777" w:rsidR="000420BE" w:rsidRDefault="000420BE" w:rsidP="000420BE">
      <w:pPr>
        <w:rPr>
          <w:rFonts w:ascii="Arial" w:hAnsi="Arial" w:cs="Arial"/>
        </w:rPr>
      </w:pPr>
    </w:p>
    <w:p w14:paraId="6748EE4C" w14:textId="77777777" w:rsidR="000420BE" w:rsidRDefault="000420BE" w:rsidP="000420BE">
      <w:pPr>
        <w:numPr>
          <w:ilvl w:val="0"/>
          <w:numId w:val="7"/>
        </w:numPr>
        <w:rPr>
          <w:rFonts w:ascii="Arial" w:hAnsi="Arial" w:cs="Arial"/>
        </w:rPr>
      </w:pPr>
      <w:r>
        <w:rPr>
          <w:rFonts w:ascii="Arial" w:hAnsi="Arial" w:cs="Arial"/>
        </w:rPr>
        <w:t>Missed tests and quizzes will be made up on the first d</w:t>
      </w:r>
      <w:r w:rsidR="0037294C">
        <w:rPr>
          <w:rFonts w:ascii="Arial" w:hAnsi="Arial" w:cs="Arial"/>
        </w:rPr>
        <w:t>ay back to school, and ONLY if the absence is excused.</w:t>
      </w:r>
    </w:p>
    <w:p w14:paraId="73EACE32" w14:textId="77777777" w:rsidR="0037294C" w:rsidRDefault="0037294C" w:rsidP="0037294C">
      <w:pPr>
        <w:rPr>
          <w:rFonts w:ascii="Arial" w:hAnsi="Arial" w:cs="Arial"/>
        </w:rPr>
      </w:pPr>
    </w:p>
    <w:p w14:paraId="11F54648" w14:textId="77777777" w:rsidR="0037294C" w:rsidRPr="000420BE" w:rsidRDefault="0037294C" w:rsidP="000420BE">
      <w:pPr>
        <w:numPr>
          <w:ilvl w:val="0"/>
          <w:numId w:val="7"/>
        </w:numPr>
        <w:rPr>
          <w:rFonts w:ascii="Arial" w:hAnsi="Arial" w:cs="Arial"/>
        </w:rPr>
      </w:pPr>
      <w:r>
        <w:rPr>
          <w:rFonts w:ascii="Arial" w:hAnsi="Arial" w:cs="Arial"/>
        </w:rPr>
        <w:t>No food or drink is allowed in class. Water in a closed container is acceptable.</w:t>
      </w:r>
    </w:p>
    <w:p w14:paraId="09960436" w14:textId="77777777" w:rsidR="000420BE" w:rsidRPr="000420BE" w:rsidRDefault="000420BE" w:rsidP="000420BE">
      <w:pPr>
        <w:rPr>
          <w:rFonts w:ascii="Arial" w:hAnsi="Arial" w:cs="Arial"/>
        </w:rPr>
      </w:pPr>
    </w:p>
    <w:p w14:paraId="5B2C4D1A" w14:textId="77777777" w:rsidR="000420BE" w:rsidRPr="000420BE" w:rsidRDefault="000420BE" w:rsidP="000420BE">
      <w:pPr>
        <w:numPr>
          <w:ilvl w:val="0"/>
          <w:numId w:val="7"/>
        </w:numPr>
        <w:rPr>
          <w:rFonts w:ascii="Arial" w:hAnsi="Arial" w:cs="Arial"/>
        </w:rPr>
      </w:pPr>
      <w:r w:rsidRPr="000420BE">
        <w:rPr>
          <w:rFonts w:ascii="Arial" w:hAnsi="Arial" w:cs="Arial"/>
        </w:rPr>
        <w:t xml:space="preserve">I am available for help either at lunch or after school. It is up to </w:t>
      </w:r>
      <w:r w:rsidRPr="000420BE">
        <w:rPr>
          <w:rFonts w:ascii="Arial" w:hAnsi="Arial" w:cs="Arial"/>
          <w:b/>
        </w:rPr>
        <w:t>you</w:t>
      </w:r>
      <w:r w:rsidRPr="000420BE">
        <w:rPr>
          <w:rFonts w:ascii="Arial" w:hAnsi="Arial" w:cs="Arial"/>
        </w:rPr>
        <w:t xml:space="preserve"> to ask for this extra instruction. Do not hesitate – get help quickly before you get overwhelmed and frustrated!</w:t>
      </w:r>
    </w:p>
    <w:p w14:paraId="4D96D535" w14:textId="77777777" w:rsidR="0037294C" w:rsidRDefault="0037294C" w:rsidP="00181ACF">
      <w:pPr>
        <w:rPr>
          <w:rFonts w:ascii="Arial" w:hAnsi="Arial" w:cs="Arial"/>
        </w:rPr>
      </w:pPr>
    </w:p>
    <w:p w14:paraId="2E7E2846" w14:textId="77777777" w:rsidR="0037294C" w:rsidRDefault="0037294C" w:rsidP="0037294C">
      <w:pPr>
        <w:rPr>
          <w:rFonts w:ascii="Arial" w:hAnsi="Arial" w:cs="Arial"/>
          <w:sz w:val="28"/>
          <w:szCs w:val="28"/>
        </w:rPr>
      </w:pPr>
      <w:r w:rsidRPr="0037294C">
        <w:rPr>
          <w:rFonts w:ascii="Arial" w:hAnsi="Arial" w:cs="Arial"/>
          <w:b/>
          <w:sz w:val="28"/>
          <w:szCs w:val="28"/>
        </w:rPr>
        <w:t>Assessments:</w:t>
      </w:r>
      <w:r w:rsidRPr="0037294C">
        <w:rPr>
          <w:rFonts w:ascii="Arial" w:hAnsi="Arial" w:cs="Arial"/>
          <w:sz w:val="28"/>
          <w:szCs w:val="28"/>
        </w:rPr>
        <w:t xml:space="preserve"> </w:t>
      </w:r>
    </w:p>
    <w:p w14:paraId="38DBCCFD" w14:textId="77777777" w:rsidR="00FC4C96" w:rsidRPr="0037294C" w:rsidRDefault="00FC4C96" w:rsidP="0037294C">
      <w:pPr>
        <w:rPr>
          <w:rFonts w:ascii="Arial" w:hAnsi="Arial" w:cs="Arial"/>
          <w:sz w:val="28"/>
          <w:szCs w:val="28"/>
        </w:rPr>
      </w:pPr>
    </w:p>
    <w:p w14:paraId="6353CB4B" w14:textId="5BF2FF82" w:rsidR="0037294C" w:rsidRDefault="0037294C" w:rsidP="0037294C">
      <w:pPr>
        <w:rPr>
          <w:rFonts w:ascii="Arial" w:hAnsi="Arial" w:cs="Arial"/>
        </w:rPr>
      </w:pPr>
      <w:r w:rsidRPr="0037294C">
        <w:rPr>
          <w:rFonts w:ascii="Arial" w:hAnsi="Arial" w:cs="Arial"/>
        </w:rPr>
        <w:t>In this course students will be assessed on the content and competencies above.   The primary tools of assessment will be tests, projects, quizzes and assignments.  Students will be given multiple opportunities to demonstrate their content knowledge and their ability to ap</w:t>
      </w:r>
      <w:r w:rsidR="00FC4C96">
        <w:rPr>
          <w:rFonts w:ascii="Arial" w:hAnsi="Arial" w:cs="Arial"/>
        </w:rPr>
        <w:t>ply the curricular competencies.</w:t>
      </w:r>
      <w:bookmarkStart w:id="0" w:name="_GoBack"/>
      <w:bookmarkEnd w:id="0"/>
    </w:p>
    <w:p w14:paraId="20AADDBB" w14:textId="77777777" w:rsidR="00FC4C96" w:rsidRDefault="00FC4C96" w:rsidP="0037294C">
      <w:pPr>
        <w:rPr>
          <w:rFonts w:ascii="Arial" w:hAnsi="Arial" w:cs="Arial"/>
        </w:rPr>
      </w:pPr>
    </w:p>
    <w:tbl>
      <w:tblPr>
        <w:tblStyle w:val="TableGrid"/>
        <w:tblW w:w="0" w:type="auto"/>
        <w:tblLook w:val="04A0" w:firstRow="1" w:lastRow="0" w:firstColumn="1" w:lastColumn="0" w:noHBand="0" w:noVBand="1"/>
      </w:tblPr>
      <w:tblGrid>
        <w:gridCol w:w="5508"/>
        <w:gridCol w:w="5508"/>
      </w:tblGrid>
      <w:tr w:rsidR="00FC4C96" w14:paraId="3D4E8EB6" w14:textId="77777777" w:rsidTr="00FC4C96">
        <w:tc>
          <w:tcPr>
            <w:tcW w:w="5508" w:type="dxa"/>
          </w:tcPr>
          <w:p w14:paraId="56090E79" w14:textId="77777777" w:rsidR="00FC4C96" w:rsidRPr="00FC4C96" w:rsidRDefault="00FC4C96" w:rsidP="00FC4C96">
            <w:pPr>
              <w:jc w:val="center"/>
              <w:rPr>
                <w:rFonts w:ascii="Arial" w:hAnsi="Arial" w:cs="Arial"/>
                <w:b/>
              </w:rPr>
            </w:pPr>
            <w:r w:rsidRPr="00FC4C96">
              <w:rPr>
                <w:rFonts w:ascii="Arial" w:hAnsi="Arial" w:cs="Arial"/>
                <w:b/>
              </w:rPr>
              <w:t>Topic</w:t>
            </w:r>
          </w:p>
        </w:tc>
        <w:tc>
          <w:tcPr>
            <w:tcW w:w="5508" w:type="dxa"/>
          </w:tcPr>
          <w:p w14:paraId="347D12FF" w14:textId="77777777" w:rsidR="00FC4C96" w:rsidRPr="00FC4C96" w:rsidRDefault="00FC4C96" w:rsidP="0037294C">
            <w:pPr>
              <w:rPr>
                <w:rFonts w:ascii="Arial" w:hAnsi="Arial" w:cs="Arial"/>
                <w:b/>
              </w:rPr>
            </w:pPr>
            <w:r w:rsidRPr="00FC4C96">
              <w:rPr>
                <w:rFonts w:ascii="Arial" w:hAnsi="Arial" w:cs="Arial"/>
                <w:b/>
              </w:rPr>
              <w:t>Percent of Grade (subject to change)</w:t>
            </w:r>
          </w:p>
        </w:tc>
      </w:tr>
      <w:tr w:rsidR="00FC4C96" w14:paraId="76266025" w14:textId="77777777" w:rsidTr="00FC4C96">
        <w:tc>
          <w:tcPr>
            <w:tcW w:w="5508" w:type="dxa"/>
          </w:tcPr>
          <w:p w14:paraId="09C5C04D" w14:textId="77777777" w:rsidR="00FC4C96" w:rsidRDefault="00FC4C96" w:rsidP="00FC4C96">
            <w:pPr>
              <w:jc w:val="center"/>
              <w:rPr>
                <w:rFonts w:ascii="Arial" w:hAnsi="Arial" w:cs="Arial"/>
              </w:rPr>
            </w:pPr>
            <w:r>
              <w:rPr>
                <w:rFonts w:ascii="Arial" w:hAnsi="Arial" w:cs="Arial"/>
              </w:rPr>
              <w:t>Cells: Reproduction</w:t>
            </w:r>
          </w:p>
        </w:tc>
        <w:tc>
          <w:tcPr>
            <w:tcW w:w="5508" w:type="dxa"/>
          </w:tcPr>
          <w:p w14:paraId="026EF7D5" w14:textId="77777777" w:rsidR="00FC4C96" w:rsidRDefault="00FC4C96" w:rsidP="00FC4C96">
            <w:pPr>
              <w:jc w:val="center"/>
              <w:rPr>
                <w:rFonts w:ascii="Arial" w:hAnsi="Arial" w:cs="Arial"/>
              </w:rPr>
            </w:pPr>
            <w:r>
              <w:rPr>
                <w:rFonts w:ascii="Arial" w:hAnsi="Arial" w:cs="Arial"/>
              </w:rPr>
              <w:t>30%</w:t>
            </w:r>
          </w:p>
        </w:tc>
      </w:tr>
      <w:tr w:rsidR="00FC4C96" w14:paraId="0720BE15" w14:textId="77777777" w:rsidTr="00FC4C96">
        <w:tc>
          <w:tcPr>
            <w:tcW w:w="5508" w:type="dxa"/>
          </w:tcPr>
          <w:p w14:paraId="39436D5F" w14:textId="77777777" w:rsidR="00FC4C96" w:rsidRDefault="00FC4C96" w:rsidP="00FC4C96">
            <w:pPr>
              <w:jc w:val="center"/>
              <w:rPr>
                <w:rFonts w:ascii="Arial" w:hAnsi="Arial" w:cs="Arial"/>
              </w:rPr>
            </w:pPr>
            <w:r>
              <w:rPr>
                <w:rFonts w:ascii="Arial" w:hAnsi="Arial" w:cs="Arial"/>
              </w:rPr>
              <w:t>Electron Arrangement</w:t>
            </w:r>
          </w:p>
        </w:tc>
        <w:tc>
          <w:tcPr>
            <w:tcW w:w="5508" w:type="dxa"/>
          </w:tcPr>
          <w:p w14:paraId="6AC79EB7" w14:textId="77777777" w:rsidR="00FC4C96" w:rsidRDefault="00FC4C96" w:rsidP="00FC4C96">
            <w:pPr>
              <w:jc w:val="center"/>
              <w:rPr>
                <w:rFonts w:ascii="Arial" w:hAnsi="Arial" w:cs="Arial"/>
              </w:rPr>
            </w:pPr>
            <w:r>
              <w:rPr>
                <w:rFonts w:ascii="Arial" w:hAnsi="Arial" w:cs="Arial"/>
              </w:rPr>
              <w:t>30%</w:t>
            </w:r>
          </w:p>
        </w:tc>
      </w:tr>
      <w:tr w:rsidR="00FC4C96" w14:paraId="6DACE941" w14:textId="77777777" w:rsidTr="00FC4C96">
        <w:tc>
          <w:tcPr>
            <w:tcW w:w="5508" w:type="dxa"/>
          </w:tcPr>
          <w:p w14:paraId="0E28D8D0" w14:textId="77777777" w:rsidR="00FC4C96" w:rsidRDefault="00FC4C96" w:rsidP="00FC4C96">
            <w:pPr>
              <w:jc w:val="center"/>
              <w:rPr>
                <w:rFonts w:ascii="Arial" w:hAnsi="Arial" w:cs="Arial"/>
              </w:rPr>
            </w:pPr>
            <w:r>
              <w:rPr>
                <w:rFonts w:ascii="Arial" w:hAnsi="Arial" w:cs="Arial"/>
              </w:rPr>
              <w:t>Electricity</w:t>
            </w:r>
          </w:p>
        </w:tc>
        <w:tc>
          <w:tcPr>
            <w:tcW w:w="5508" w:type="dxa"/>
          </w:tcPr>
          <w:p w14:paraId="50126B58" w14:textId="77777777" w:rsidR="00FC4C96" w:rsidRDefault="00FC4C96" w:rsidP="00FC4C96">
            <w:pPr>
              <w:jc w:val="center"/>
              <w:rPr>
                <w:rFonts w:ascii="Arial" w:hAnsi="Arial" w:cs="Arial"/>
              </w:rPr>
            </w:pPr>
            <w:r>
              <w:rPr>
                <w:rFonts w:ascii="Arial" w:hAnsi="Arial" w:cs="Arial"/>
              </w:rPr>
              <w:t>20%</w:t>
            </w:r>
          </w:p>
        </w:tc>
      </w:tr>
      <w:tr w:rsidR="00FC4C96" w14:paraId="3AD660DC" w14:textId="77777777" w:rsidTr="00FC4C96">
        <w:tc>
          <w:tcPr>
            <w:tcW w:w="5508" w:type="dxa"/>
          </w:tcPr>
          <w:p w14:paraId="1D7D5E19" w14:textId="77777777" w:rsidR="00FC4C96" w:rsidRDefault="00FC4C96" w:rsidP="00FC4C96">
            <w:pPr>
              <w:jc w:val="center"/>
              <w:rPr>
                <w:rFonts w:ascii="Arial" w:hAnsi="Arial" w:cs="Arial"/>
              </w:rPr>
            </w:pPr>
            <w:r>
              <w:rPr>
                <w:rFonts w:ascii="Arial" w:hAnsi="Arial" w:cs="Arial"/>
              </w:rPr>
              <w:t>Spheres: Cycles</w:t>
            </w:r>
          </w:p>
        </w:tc>
        <w:tc>
          <w:tcPr>
            <w:tcW w:w="5508" w:type="dxa"/>
          </w:tcPr>
          <w:p w14:paraId="6D8FA5BE" w14:textId="77777777" w:rsidR="00FC4C96" w:rsidRDefault="00FC4C96" w:rsidP="00FC4C96">
            <w:pPr>
              <w:jc w:val="center"/>
              <w:rPr>
                <w:rFonts w:ascii="Arial" w:hAnsi="Arial" w:cs="Arial"/>
              </w:rPr>
            </w:pPr>
            <w:r>
              <w:rPr>
                <w:rFonts w:ascii="Arial" w:hAnsi="Arial" w:cs="Arial"/>
              </w:rPr>
              <w:t>20%</w:t>
            </w:r>
          </w:p>
        </w:tc>
      </w:tr>
    </w:tbl>
    <w:p w14:paraId="4D4EB50F" w14:textId="77777777" w:rsidR="0037294C" w:rsidRDefault="0037294C" w:rsidP="0037294C">
      <w:pPr>
        <w:rPr>
          <w:rFonts w:ascii="Arial" w:hAnsi="Arial" w:cs="Arial"/>
        </w:rPr>
      </w:pPr>
    </w:p>
    <w:p w14:paraId="5F84D1D2" w14:textId="77777777" w:rsidR="0037294C" w:rsidRPr="0037294C" w:rsidRDefault="00FC4C96" w:rsidP="0037294C">
      <w:pPr>
        <w:rPr>
          <w:rFonts w:ascii="Arial" w:hAnsi="Arial" w:cs="Arial"/>
        </w:rPr>
      </w:pPr>
      <w:r>
        <w:rPr>
          <w:rFonts w:ascii="Arial" w:hAnsi="Arial" w:cs="Arial"/>
        </w:rPr>
        <w:t>Rewrites may be requested if a student scores lower than 50% on a test.</w:t>
      </w:r>
    </w:p>
    <w:p w14:paraId="0572492C" w14:textId="77777777" w:rsidR="0037294C" w:rsidRPr="0037294C" w:rsidRDefault="0037294C" w:rsidP="0037294C">
      <w:pPr>
        <w:rPr>
          <w:rFonts w:ascii="Arial" w:hAnsi="Arial" w:cs="Arial"/>
        </w:rPr>
      </w:pPr>
    </w:p>
    <w:p w14:paraId="0C6DD555" w14:textId="77777777" w:rsidR="0037294C" w:rsidRDefault="0037294C" w:rsidP="0037294C">
      <w:pPr>
        <w:rPr>
          <w:rFonts w:ascii="Arial" w:hAnsi="Arial" w:cs="Arial"/>
        </w:rPr>
      </w:pPr>
      <w:r w:rsidRPr="0037294C">
        <w:rPr>
          <w:rFonts w:ascii="Arial" w:hAnsi="Arial" w:cs="Arial"/>
        </w:rPr>
        <w:t xml:space="preserve">Effort mark will be determined based on student attendance, </w:t>
      </w:r>
      <w:r>
        <w:rPr>
          <w:rFonts w:ascii="Arial" w:hAnsi="Arial" w:cs="Arial"/>
        </w:rPr>
        <w:t xml:space="preserve">preparedness, </w:t>
      </w:r>
      <w:proofErr w:type="gramStart"/>
      <w:r w:rsidRPr="0037294C">
        <w:rPr>
          <w:rFonts w:ascii="Arial" w:hAnsi="Arial" w:cs="Arial"/>
        </w:rPr>
        <w:t>participation</w:t>
      </w:r>
      <w:proofErr w:type="gramEnd"/>
      <w:r w:rsidRPr="0037294C">
        <w:rPr>
          <w:rFonts w:ascii="Arial" w:hAnsi="Arial" w:cs="Arial"/>
        </w:rPr>
        <w:t>, on task behaviour, attitude and assignment completion.</w:t>
      </w:r>
      <w:r>
        <w:rPr>
          <w:rFonts w:ascii="Arial" w:hAnsi="Arial" w:cs="Arial"/>
        </w:rPr>
        <w:t xml:space="preserve"> The effort rubric can be found on our school website: </w:t>
      </w:r>
      <w:hyperlink r:id="rId9" w:history="1">
        <w:r w:rsidRPr="007F50EB">
          <w:rPr>
            <w:rStyle w:val="Hyperlink"/>
            <w:rFonts w:ascii="Arial" w:hAnsi="Arial" w:cs="Arial"/>
          </w:rPr>
          <w:t>http://www.vss.sd73.bc.ca</w:t>
        </w:r>
      </w:hyperlink>
    </w:p>
    <w:p w14:paraId="6C9DE821" w14:textId="77777777" w:rsidR="0037294C" w:rsidRDefault="0037294C" w:rsidP="0037294C">
      <w:pPr>
        <w:rPr>
          <w:rFonts w:ascii="Arial" w:hAnsi="Arial" w:cs="Arial"/>
        </w:rPr>
      </w:pPr>
    </w:p>
    <w:p w14:paraId="00DF3A6B" w14:textId="77777777" w:rsidR="00FC4C96" w:rsidRDefault="00FC4C96" w:rsidP="0037294C">
      <w:pPr>
        <w:rPr>
          <w:rFonts w:ascii="Arial" w:hAnsi="Arial" w:cs="Arial"/>
        </w:rPr>
      </w:pPr>
    </w:p>
    <w:p w14:paraId="0ED0DB3D" w14:textId="77777777" w:rsidR="00FC4C96" w:rsidRPr="00A95DDD" w:rsidRDefault="00A95DDD" w:rsidP="0037294C">
      <w:pPr>
        <w:rPr>
          <w:rFonts w:ascii="Arial" w:hAnsi="Arial" w:cs="Arial"/>
          <w:b/>
        </w:rPr>
      </w:pPr>
      <w:r w:rsidRPr="00A95DDD">
        <w:rPr>
          <w:rFonts w:ascii="Arial" w:hAnsi="Arial" w:cs="Arial"/>
          <w:b/>
        </w:rPr>
        <w:t xml:space="preserve">Grades are posted on </w:t>
      </w:r>
      <w:proofErr w:type="spellStart"/>
      <w:r w:rsidRPr="00A95DDD">
        <w:rPr>
          <w:rFonts w:ascii="Arial" w:hAnsi="Arial" w:cs="Arial"/>
          <w:b/>
        </w:rPr>
        <w:t>MyEd</w:t>
      </w:r>
      <w:proofErr w:type="spellEnd"/>
      <w:r w:rsidRPr="00A95DDD">
        <w:rPr>
          <w:rFonts w:ascii="Arial" w:hAnsi="Arial" w:cs="Arial"/>
          <w:b/>
        </w:rPr>
        <w:t xml:space="preserve"> and can be seen at anytime.</w:t>
      </w:r>
    </w:p>
    <w:p w14:paraId="7D7767C2" w14:textId="77777777" w:rsidR="00FC4C96" w:rsidRDefault="00FC4C96" w:rsidP="0037294C">
      <w:pPr>
        <w:rPr>
          <w:rFonts w:ascii="Arial" w:hAnsi="Arial" w:cs="Arial"/>
        </w:rPr>
      </w:pPr>
    </w:p>
    <w:p w14:paraId="68D47672" w14:textId="77777777" w:rsidR="00FC4C96" w:rsidRDefault="00FC4C96" w:rsidP="0037294C">
      <w:pPr>
        <w:rPr>
          <w:rFonts w:ascii="Arial" w:hAnsi="Arial" w:cs="Arial"/>
        </w:rPr>
      </w:pPr>
    </w:p>
    <w:p w14:paraId="39D0EA7A" w14:textId="77777777" w:rsidR="00FC4C96" w:rsidRDefault="00FC4C96" w:rsidP="0037294C">
      <w:pPr>
        <w:rPr>
          <w:rFonts w:ascii="Arial" w:hAnsi="Arial" w:cs="Arial"/>
        </w:rPr>
      </w:pPr>
    </w:p>
    <w:p w14:paraId="1EC015DA" w14:textId="77777777" w:rsidR="008E6538" w:rsidRDefault="008E6538" w:rsidP="0037294C">
      <w:pPr>
        <w:rPr>
          <w:rFonts w:ascii="Arial" w:hAnsi="Arial" w:cs="Arial"/>
        </w:rPr>
      </w:pPr>
    </w:p>
    <w:p w14:paraId="4A130344" w14:textId="77777777" w:rsidR="008E6538" w:rsidRDefault="008E6538" w:rsidP="0037294C">
      <w:pPr>
        <w:rPr>
          <w:rFonts w:ascii="Arial" w:hAnsi="Arial" w:cs="Arial"/>
          <w:b/>
          <w:sz w:val="28"/>
          <w:szCs w:val="28"/>
        </w:rPr>
      </w:pPr>
      <w:r>
        <w:rPr>
          <w:rFonts w:ascii="Arial" w:hAnsi="Arial" w:cs="Arial"/>
          <w:b/>
          <w:sz w:val="28"/>
          <w:szCs w:val="28"/>
        </w:rPr>
        <w:t>Cell Phones/Smartphones/Electronic Devices</w:t>
      </w:r>
    </w:p>
    <w:p w14:paraId="567134F3" w14:textId="77777777" w:rsidR="008E6538" w:rsidRDefault="008E6538" w:rsidP="0037294C">
      <w:pPr>
        <w:rPr>
          <w:rFonts w:ascii="Arial" w:hAnsi="Arial" w:cs="Arial"/>
          <w:b/>
          <w:sz w:val="28"/>
          <w:szCs w:val="28"/>
        </w:rPr>
      </w:pPr>
    </w:p>
    <w:p w14:paraId="500921AC" w14:textId="77777777" w:rsidR="008E6538" w:rsidRDefault="008E6538" w:rsidP="0037294C">
      <w:pPr>
        <w:rPr>
          <w:rFonts w:ascii="Arial" w:hAnsi="Arial" w:cs="Arial"/>
        </w:rPr>
      </w:pPr>
      <w:r>
        <w:rPr>
          <w:rFonts w:ascii="Arial" w:hAnsi="Arial" w:cs="Arial"/>
        </w:rPr>
        <w:t>Technology is a part of our world, and can be a very useful tool in the classroom. However, inappropriate use (texting, phone calls, taking pictures, social media) will not be tolerated. You will be given a warning on first offense. On second offense the device will be taken away and given back at the end of class. If this becomes an issue, it will go to the office to be resolved.</w:t>
      </w:r>
    </w:p>
    <w:p w14:paraId="095DA3B2" w14:textId="77777777" w:rsidR="008E6538" w:rsidRDefault="008E6538" w:rsidP="0037294C">
      <w:pPr>
        <w:rPr>
          <w:rFonts w:ascii="Arial" w:hAnsi="Arial" w:cs="Arial"/>
        </w:rPr>
      </w:pPr>
    </w:p>
    <w:p w14:paraId="685D9FD4" w14:textId="77777777" w:rsidR="008E6538" w:rsidRDefault="008E6538" w:rsidP="0037294C">
      <w:pPr>
        <w:rPr>
          <w:rFonts w:ascii="Arial" w:hAnsi="Arial" w:cs="Arial"/>
        </w:rPr>
      </w:pPr>
      <w:r>
        <w:rPr>
          <w:rFonts w:ascii="Arial" w:hAnsi="Arial" w:cs="Arial"/>
        </w:rPr>
        <w:t>Please take this course outline home and review it with your parents or guardians. Once reviewed, please sign below and return this page to Ms. Turner.</w:t>
      </w:r>
    </w:p>
    <w:p w14:paraId="6AC982BF" w14:textId="77777777" w:rsidR="00A95DDD" w:rsidRDefault="00A95DDD" w:rsidP="0037294C">
      <w:pPr>
        <w:rPr>
          <w:rFonts w:ascii="Arial" w:hAnsi="Arial" w:cs="Arial"/>
        </w:rPr>
      </w:pPr>
    </w:p>
    <w:p w14:paraId="4FA9C775" w14:textId="77777777" w:rsidR="00A95DDD" w:rsidRDefault="00A95DDD" w:rsidP="0037294C">
      <w:pPr>
        <w:rPr>
          <w:rFonts w:ascii="Arial" w:hAnsi="Arial" w:cs="Arial"/>
        </w:rPr>
      </w:pPr>
    </w:p>
    <w:p w14:paraId="3F55A6E6" w14:textId="77777777" w:rsidR="008E6538" w:rsidRDefault="008E6538" w:rsidP="0037294C">
      <w:pPr>
        <w:rPr>
          <w:rFonts w:ascii="Arial" w:hAnsi="Arial" w:cs="Arial"/>
        </w:rPr>
      </w:pPr>
    </w:p>
    <w:p w14:paraId="53F0A5C3" w14:textId="77777777" w:rsidR="008E6538" w:rsidRDefault="008E6538" w:rsidP="0037294C">
      <w:pPr>
        <w:rPr>
          <w:rFonts w:ascii="Arial" w:hAnsi="Arial" w:cs="Arial"/>
        </w:rPr>
      </w:pPr>
      <w:r>
        <w:rPr>
          <w:rFonts w:ascii="Arial" w:hAnsi="Arial" w:cs="Arial"/>
          <w:b/>
        </w:rPr>
        <w:t xml:space="preserve">Student: </w:t>
      </w:r>
      <w:r>
        <w:rPr>
          <w:rFonts w:ascii="Arial" w:hAnsi="Arial" w:cs="Arial"/>
        </w:rPr>
        <w:t>I have read an understood the course outline and expectations.</w:t>
      </w:r>
    </w:p>
    <w:p w14:paraId="52140C5F" w14:textId="77777777" w:rsidR="008E6538" w:rsidRDefault="008E6538" w:rsidP="0037294C">
      <w:pPr>
        <w:rPr>
          <w:rFonts w:ascii="Arial" w:hAnsi="Arial" w:cs="Arial"/>
        </w:rPr>
      </w:pPr>
    </w:p>
    <w:p w14:paraId="662B6CE1" w14:textId="77777777" w:rsidR="008E6538" w:rsidRDefault="008E6538" w:rsidP="0037294C">
      <w:pPr>
        <w:rPr>
          <w:rFonts w:ascii="Arial" w:hAnsi="Arial" w:cs="Arial"/>
        </w:rPr>
      </w:pPr>
    </w:p>
    <w:p w14:paraId="2AFCE1CF" w14:textId="77777777" w:rsidR="008E6538" w:rsidRDefault="008E6538" w:rsidP="0037294C">
      <w:pPr>
        <w:rPr>
          <w:rFonts w:ascii="Arial" w:hAnsi="Arial" w:cs="Arial"/>
        </w:rPr>
      </w:pPr>
    </w:p>
    <w:p w14:paraId="426F9585" w14:textId="77777777" w:rsidR="008E6538" w:rsidRPr="008E6538" w:rsidRDefault="008E6538" w:rsidP="0037294C">
      <w:pPr>
        <w:rPr>
          <w:rFonts w:ascii="Arial" w:hAnsi="Arial" w:cs="Arial"/>
        </w:rPr>
      </w:pPr>
      <w:r>
        <w:rPr>
          <w:rFonts w:ascii="Arial" w:hAnsi="Arial" w:cs="Arial"/>
        </w:rPr>
        <w:t>Student Name: ____________________________________ Date: ________________________</w:t>
      </w:r>
    </w:p>
    <w:p w14:paraId="4DC7E88E" w14:textId="77777777" w:rsidR="00FC4C96" w:rsidRDefault="00FC4C96" w:rsidP="0037294C">
      <w:pPr>
        <w:rPr>
          <w:rFonts w:ascii="Arial" w:hAnsi="Arial" w:cs="Arial"/>
        </w:rPr>
      </w:pPr>
    </w:p>
    <w:p w14:paraId="0931763E" w14:textId="77777777" w:rsidR="00A95DDD" w:rsidRDefault="00A95DDD" w:rsidP="0037294C">
      <w:pPr>
        <w:rPr>
          <w:rFonts w:ascii="Arial" w:hAnsi="Arial" w:cs="Arial"/>
        </w:rPr>
      </w:pPr>
    </w:p>
    <w:p w14:paraId="4991D628" w14:textId="77777777" w:rsidR="00A95DDD" w:rsidRDefault="00A95DDD" w:rsidP="0037294C">
      <w:pPr>
        <w:rPr>
          <w:rFonts w:ascii="Arial" w:hAnsi="Arial" w:cs="Arial"/>
        </w:rPr>
      </w:pPr>
    </w:p>
    <w:p w14:paraId="7AD187C2" w14:textId="77777777" w:rsidR="0037294C" w:rsidRPr="0037294C" w:rsidRDefault="0037294C" w:rsidP="0037294C">
      <w:pPr>
        <w:rPr>
          <w:rFonts w:ascii="Arial" w:hAnsi="Arial" w:cs="Arial"/>
        </w:rPr>
      </w:pPr>
    </w:p>
    <w:p w14:paraId="53520567" w14:textId="77777777" w:rsidR="0037294C" w:rsidRDefault="008E6538" w:rsidP="00181ACF">
      <w:pPr>
        <w:rPr>
          <w:rFonts w:ascii="Arial" w:hAnsi="Arial" w:cs="Arial"/>
        </w:rPr>
      </w:pPr>
      <w:r>
        <w:rPr>
          <w:rFonts w:ascii="Arial" w:hAnsi="Arial" w:cs="Arial"/>
          <w:b/>
        </w:rPr>
        <w:t xml:space="preserve">Parent/Guardian: </w:t>
      </w:r>
      <w:r>
        <w:rPr>
          <w:rFonts w:ascii="Arial" w:hAnsi="Arial" w:cs="Arial"/>
        </w:rPr>
        <w:t>I have read the course outline and expectations.</w:t>
      </w:r>
    </w:p>
    <w:p w14:paraId="0CA617DD" w14:textId="77777777" w:rsidR="008E6538" w:rsidRDefault="008E6538" w:rsidP="00181ACF">
      <w:pPr>
        <w:rPr>
          <w:rFonts w:ascii="Arial" w:hAnsi="Arial" w:cs="Arial"/>
        </w:rPr>
      </w:pPr>
    </w:p>
    <w:p w14:paraId="5AEE2BC9" w14:textId="77777777" w:rsidR="008E6538" w:rsidRDefault="008E6538" w:rsidP="00181ACF">
      <w:pPr>
        <w:rPr>
          <w:rFonts w:ascii="Arial" w:hAnsi="Arial" w:cs="Arial"/>
        </w:rPr>
      </w:pPr>
    </w:p>
    <w:p w14:paraId="7E12A831" w14:textId="77777777" w:rsidR="008E6538" w:rsidRDefault="008E6538" w:rsidP="00181ACF">
      <w:pPr>
        <w:rPr>
          <w:rFonts w:ascii="Arial" w:hAnsi="Arial" w:cs="Arial"/>
        </w:rPr>
      </w:pPr>
    </w:p>
    <w:p w14:paraId="2CCB4867" w14:textId="77777777" w:rsidR="008E6538" w:rsidRDefault="008E6538" w:rsidP="00181ACF">
      <w:pPr>
        <w:rPr>
          <w:rFonts w:ascii="Arial" w:hAnsi="Arial" w:cs="Arial"/>
        </w:rPr>
      </w:pPr>
      <w:r>
        <w:rPr>
          <w:rFonts w:ascii="Arial" w:hAnsi="Arial" w:cs="Arial"/>
        </w:rPr>
        <w:t>Parent Name: _____________________________________ Date: ________________________</w:t>
      </w:r>
    </w:p>
    <w:p w14:paraId="0DA560C7" w14:textId="77777777" w:rsidR="008E6538" w:rsidRDefault="008E6538" w:rsidP="00181ACF">
      <w:pPr>
        <w:rPr>
          <w:rFonts w:ascii="Arial" w:hAnsi="Arial" w:cs="Arial"/>
        </w:rPr>
      </w:pPr>
    </w:p>
    <w:p w14:paraId="1C7E5F1A" w14:textId="77777777" w:rsidR="008E6538" w:rsidRDefault="008E6538" w:rsidP="00181ACF">
      <w:pPr>
        <w:rPr>
          <w:rFonts w:ascii="Arial" w:hAnsi="Arial" w:cs="Arial"/>
        </w:rPr>
      </w:pPr>
    </w:p>
    <w:p w14:paraId="371333C0" w14:textId="77777777" w:rsidR="008E6538" w:rsidRPr="008E6538" w:rsidRDefault="008E6538" w:rsidP="00181ACF">
      <w:pPr>
        <w:rPr>
          <w:rFonts w:ascii="Arial" w:hAnsi="Arial" w:cs="Arial"/>
          <w:b/>
        </w:rPr>
      </w:pPr>
      <w:r>
        <w:rPr>
          <w:rFonts w:ascii="Arial" w:hAnsi="Arial" w:cs="Arial"/>
          <w:b/>
        </w:rPr>
        <w:t>Parent Email: _____________________________________</w:t>
      </w:r>
    </w:p>
    <w:sectPr w:rsidR="008E6538" w:rsidRPr="008E6538" w:rsidSect="000420BE">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E5E10"/>
    <w:multiLevelType w:val="hybridMultilevel"/>
    <w:tmpl w:val="B4AA4C6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1F4D1787"/>
    <w:multiLevelType w:val="hybridMultilevel"/>
    <w:tmpl w:val="9D5AFB4C"/>
    <w:lvl w:ilvl="0" w:tplc="7E7485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804A22"/>
    <w:multiLevelType w:val="hybridMultilevel"/>
    <w:tmpl w:val="A3848CD8"/>
    <w:lvl w:ilvl="0" w:tplc="7E74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0765CC"/>
    <w:multiLevelType w:val="hybridMultilevel"/>
    <w:tmpl w:val="3F9802D0"/>
    <w:lvl w:ilvl="0" w:tplc="7E74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D532C3"/>
    <w:multiLevelType w:val="hybridMultilevel"/>
    <w:tmpl w:val="53C4D6B8"/>
    <w:lvl w:ilvl="0" w:tplc="7E74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F16855"/>
    <w:multiLevelType w:val="hybridMultilevel"/>
    <w:tmpl w:val="9C225DFA"/>
    <w:lvl w:ilvl="0" w:tplc="7E74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AE2F82"/>
    <w:multiLevelType w:val="hybridMultilevel"/>
    <w:tmpl w:val="A9E8BC92"/>
    <w:lvl w:ilvl="0" w:tplc="7E74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ACF"/>
    <w:rsid w:val="000420BE"/>
    <w:rsid w:val="00181ACF"/>
    <w:rsid w:val="0037294C"/>
    <w:rsid w:val="00380576"/>
    <w:rsid w:val="003F4010"/>
    <w:rsid w:val="004B3383"/>
    <w:rsid w:val="005E5FA1"/>
    <w:rsid w:val="008841EA"/>
    <w:rsid w:val="008E6538"/>
    <w:rsid w:val="00A95DDD"/>
    <w:rsid w:val="00F40A9A"/>
    <w:rsid w:val="00FC4C9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7875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ACF"/>
    <w:rPr>
      <w:color w:val="0000FF" w:themeColor="hyperlink"/>
      <w:u w:val="single"/>
    </w:rPr>
  </w:style>
  <w:style w:type="paragraph" w:styleId="BalloonText">
    <w:name w:val="Balloon Text"/>
    <w:basedOn w:val="Normal"/>
    <w:link w:val="BalloonTextChar"/>
    <w:uiPriority w:val="99"/>
    <w:semiHidden/>
    <w:unhideWhenUsed/>
    <w:rsid w:val="00181A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ACF"/>
    <w:rPr>
      <w:rFonts w:ascii="Lucida Grande" w:hAnsi="Lucida Grande" w:cs="Lucida Grande"/>
      <w:sz w:val="18"/>
      <w:szCs w:val="18"/>
    </w:rPr>
  </w:style>
  <w:style w:type="table" w:styleId="TableGrid">
    <w:name w:val="Table Grid"/>
    <w:basedOn w:val="TableNormal"/>
    <w:uiPriority w:val="59"/>
    <w:rsid w:val="00181A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A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ACF"/>
    <w:rPr>
      <w:color w:val="0000FF" w:themeColor="hyperlink"/>
      <w:u w:val="single"/>
    </w:rPr>
  </w:style>
  <w:style w:type="paragraph" w:styleId="BalloonText">
    <w:name w:val="Balloon Text"/>
    <w:basedOn w:val="Normal"/>
    <w:link w:val="BalloonTextChar"/>
    <w:uiPriority w:val="99"/>
    <w:semiHidden/>
    <w:unhideWhenUsed/>
    <w:rsid w:val="00181A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ACF"/>
    <w:rPr>
      <w:rFonts w:ascii="Lucida Grande" w:hAnsi="Lucida Grande" w:cs="Lucida Grande"/>
      <w:sz w:val="18"/>
      <w:szCs w:val="18"/>
    </w:rPr>
  </w:style>
  <w:style w:type="table" w:styleId="TableGrid">
    <w:name w:val="Table Grid"/>
    <w:basedOn w:val="TableNormal"/>
    <w:uiPriority w:val="59"/>
    <w:rsid w:val="00181A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70029">
      <w:bodyDiv w:val="1"/>
      <w:marLeft w:val="0"/>
      <w:marRight w:val="0"/>
      <w:marTop w:val="0"/>
      <w:marBottom w:val="0"/>
      <w:divBdr>
        <w:top w:val="none" w:sz="0" w:space="0" w:color="auto"/>
        <w:left w:val="none" w:sz="0" w:space="0" w:color="auto"/>
        <w:bottom w:val="none" w:sz="0" w:space="0" w:color="auto"/>
        <w:right w:val="none" w:sz="0" w:space="0" w:color="auto"/>
      </w:divBdr>
    </w:div>
    <w:div w:id="1507555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bturner@sd73.bc.ca" TargetMode="External"/><Relationship Id="rId8" Type="http://schemas.openxmlformats.org/officeDocument/2006/relationships/image" Target="media/image1.png"/><Relationship Id="rId9" Type="http://schemas.openxmlformats.org/officeDocument/2006/relationships/hyperlink" Target="http://www.vss.sd73.bc.c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81B42-14B9-1446-A32A-15C2E7A3E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597</Words>
  <Characters>3407</Characters>
  <Application>Microsoft Macintosh Word</Application>
  <DocSecurity>0</DocSecurity>
  <Lines>28</Lines>
  <Paragraphs>7</Paragraphs>
  <ScaleCrop>false</ScaleCrop>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Turner</dc:creator>
  <cp:keywords/>
  <dc:description/>
  <cp:lastModifiedBy>Brandy Turner</cp:lastModifiedBy>
  <cp:revision>3</cp:revision>
  <dcterms:created xsi:type="dcterms:W3CDTF">2018-08-27T20:51:00Z</dcterms:created>
  <dcterms:modified xsi:type="dcterms:W3CDTF">2018-08-28T18:08:00Z</dcterms:modified>
</cp:coreProperties>
</file>